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A" w:rsidRPr="00A94EEA" w:rsidRDefault="00A94EEA">
      <w:pPr>
        <w:rPr>
          <w:b/>
        </w:rPr>
      </w:pPr>
      <w:r w:rsidRPr="00A94EEA">
        <w:rPr>
          <w:b/>
        </w:rPr>
        <w:t xml:space="preserve">Proroghe di validità delle patenti, CQC e altre abilitazioni, a seguito dell’ultimo Regolamento </w:t>
      </w:r>
      <w:r w:rsidR="009E6C18">
        <w:rPr>
          <w:b/>
        </w:rPr>
        <w:t>UE</w:t>
      </w:r>
      <w:r w:rsidRPr="00A94EEA">
        <w:rPr>
          <w:b/>
        </w:rPr>
        <w:t xml:space="preserve">. Nota MIT. </w:t>
      </w:r>
    </w:p>
    <w:p w:rsidR="00A94EEA" w:rsidRDefault="00A94EEA">
      <w:r w:rsidRPr="00A94EEA">
        <w:t>Facciamo seguito alla</w:t>
      </w:r>
      <w:r w:rsidR="00C04328">
        <w:t xml:space="preserve"> nostra </w:t>
      </w:r>
      <w:hyperlink r:id="rId4" w:history="1">
        <w:r w:rsidR="00C04328" w:rsidRPr="00C04328">
          <w:rPr>
            <w:rStyle w:val="Collegamentoipertestuale"/>
          </w:rPr>
          <w:t>News pubblicata lo scorso 24 Febbraio</w:t>
        </w:r>
      </w:hyperlink>
      <w:r w:rsidRPr="00A94EEA">
        <w:t xml:space="preserve"> per informare che la D.G per la motorizzazione del MIT ha emesso la circolare </w:t>
      </w:r>
      <w:proofErr w:type="spellStart"/>
      <w:r w:rsidRPr="00A94EEA">
        <w:t>prot</w:t>
      </w:r>
      <w:proofErr w:type="spellEnd"/>
      <w:r w:rsidRPr="00A94EEA">
        <w:t xml:space="preserve">. 7203 del 1 Marzo, per illustrare la nuova disciplina delle proroghe di validità delle patenti, CQC e altre abilitazioni. </w:t>
      </w:r>
    </w:p>
    <w:p w:rsidR="00A94EEA" w:rsidRDefault="00A94EEA">
      <w:r w:rsidRPr="00A94EEA">
        <w:t>Ciò alla luce dell’ultimo intervento normativo in materia, ovvero del Regolamento U.E 267/2021 (commentato con la nota sopra indicat</w:t>
      </w:r>
      <w:r w:rsidR="00C04328">
        <w:t>a</w:t>
      </w:r>
      <w:r w:rsidRPr="00A94EEA">
        <w:t xml:space="preserve">), che fa seguito ad altre decisioni che sono state adottate sulla stessa tematica, quali ad esempio: </w:t>
      </w:r>
    </w:p>
    <w:p w:rsidR="00A94EEA" w:rsidRDefault="00A94EEA">
      <w:r w:rsidRPr="00A94EEA">
        <w:t>• l’art. 103, comma 2 del decreto legge Cura Italia (</w:t>
      </w:r>
      <w:proofErr w:type="spellStart"/>
      <w:r w:rsidRPr="00A94EEA">
        <w:t>d.l</w:t>
      </w:r>
      <w:proofErr w:type="spellEnd"/>
      <w:r w:rsidRPr="00A94EEA">
        <w:t xml:space="preserve"> 18/2020), il quale prevede che “Tutti i certificati, attestati, permessi, concessioni, autorizzazioni e atti abilitativi comunque denominati, …(omissis)…in scadenza tra il 31 gennaio 2020 e la data della dichiarazione di cessazione dello stato di emergenza epidemiologica da COVID-19, conservano la loro validità per i novanta giorni successivi alla dichiarazione di cessazione dello stato di emergenza. Alla luce della proroga dello stato di emergenza - in vigore ad oggi - al 30 Aprile </w:t>
      </w:r>
      <w:proofErr w:type="spellStart"/>
      <w:r w:rsidRPr="00A94EEA">
        <w:t>p.v</w:t>
      </w:r>
      <w:proofErr w:type="spellEnd"/>
      <w:r w:rsidRPr="00A94EEA">
        <w:t xml:space="preserve">, dette proroghe hanno fine il 29 Luglio 2021 (vedi </w:t>
      </w:r>
      <w:hyperlink r:id="rId5" w:history="1">
        <w:r w:rsidR="00C04328">
          <w:rPr>
            <w:rStyle w:val="Collegamentoipertestuale"/>
          </w:rPr>
          <w:t xml:space="preserve">nota </w:t>
        </w:r>
        <w:r w:rsidRPr="00C04328">
          <w:rPr>
            <w:rStyle w:val="Collegamentoipertestuale"/>
          </w:rPr>
          <w:t>del 2</w:t>
        </w:r>
        <w:r w:rsidR="00C04328" w:rsidRPr="00C04328">
          <w:rPr>
            <w:rStyle w:val="Collegamentoipertestuale"/>
          </w:rPr>
          <w:t>8 Gennaio</w:t>
        </w:r>
      </w:hyperlink>
      <w:r w:rsidR="00C04328">
        <w:t xml:space="preserve"> </w:t>
      </w:r>
      <w:proofErr w:type="spellStart"/>
      <w:r w:rsidR="00C04328">
        <w:t>u.s</w:t>
      </w:r>
      <w:proofErr w:type="spellEnd"/>
      <w:r w:rsidRPr="00A94EEA">
        <w:t xml:space="preserve">); </w:t>
      </w:r>
    </w:p>
    <w:p w:rsidR="00A94EEA" w:rsidRDefault="00A94EEA">
      <w:r w:rsidRPr="00A94EEA">
        <w:t xml:space="preserve">• la decisione della Commissione C(2020) 5591 </w:t>
      </w:r>
      <w:proofErr w:type="spellStart"/>
      <w:r w:rsidRPr="00A94EEA">
        <w:t>final</w:t>
      </w:r>
      <w:proofErr w:type="spellEnd"/>
      <w:r w:rsidRPr="00A94EEA">
        <w:t xml:space="preserve">, che ha autorizzato l’Italia ad applicare la proroga di 7 mesi prevista nell’art.2 del Regolamento U.E 2020/698 non solo alle CQC in scadenza nel periodo tra il 1 febbraio e il 31 agosto 2020, ma anche a quelle con scadenza 1 settembre 2020 – 31 dicembre 2020; </w:t>
      </w:r>
    </w:p>
    <w:p w:rsidR="00A94EEA" w:rsidRDefault="00A94EEA">
      <w:r w:rsidRPr="00A94EEA">
        <w:t xml:space="preserve">• per i trasporti in regime ADR l’accordo M330, ai sensi del quale tutti i certificati di formazione dei conducenti ed i certificati di formazione come consulente per la sicurezza, la cui validità scade tra il 1 marzo 2020 e il 1 febbraio 2021, rimangono validi fino al 28 febbraio 2021 per i trasporti effettuati tra gli Stati firmatari ed a condizione che vengano superati entro il 1 marzo 2021 gli esami prescritti per il loro rinnovo di validità. Di conseguenza, il quadro delle principali proroghe aggiornato dal MIT risulta il seguente. </w:t>
      </w:r>
    </w:p>
    <w:p w:rsidR="00A94EEA" w:rsidRPr="00A94EEA" w:rsidRDefault="00A94EEA">
      <w:pPr>
        <w:rPr>
          <w:b/>
        </w:rPr>
      </w:pPr>
      <w:r w:rsidRPr="00A94EEA">
        <w:rPr>
          <w:b/>
        </w:rPr>
        <w:t xml:space="preserve">PATENTI DI GUIDA </w:t>
      </w:r>
    </w:p>
    <w:p w:rsidR="00A94EEA" w:rsidRDefault="00A94EEA">
      <w:r w:rsidRPr="00A94EEA">
        <w:t xml:space="preserve">• Per la circolazione nella U.E o nello SEE con le patenti italiane, e per la circolazione in Italia con le patenti rilasciate in altro Stato U.E o del SEE, salvo diversa indicazione dello Stato di rilascio, le proroghe sono le seguenti: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4EEA" w:rsidTr="00A94EEA">
        <w:tc>
          <w:tcPr>
            <w:tcW w:w="4814" w:type="dxa"/>
          </w:tcPr>
          <w:p w:rsidR="00A94EEA" w:rsidRPr="009E6C18" w:rsidRDefault="00A94EEA" w:rsidP="00D273FA">
            <w:pPr>
              <w:jc w:val="center"/>
              <w:rPr>
                <w:b/>
              </w:rPr>
            </w:pPr>
            <w:r w:rsidRPr="009E6C18">
              <w:rPr>
                <w:b/>
              </w:rPr>
              <w:t>Scadenza originaria</w:t>
            </w:r>
          </w:p>
        </w:tc>
        <w:tc>
          <w:tcPr>
            <w:tcW w:w="4814" w:type="dxa"/>
          </w:tcPr>
          <w:p w:rsidR="00A94EEA" w:rsidRPr="009E6C18" w:rsidRDefault="00A94EEA" w:rsidP="00D273FA">
            <w:pPr>
              <w:jc w:val="center"/>
              <w:rPr>
                <w:b/>
              </w:rPr>
            </w:pPr>
            <w:r w:rsidRPr="009E6C18">
              <w:rPr>
                <w:b/>
              </w:rPr>
              <w:t>Scadenza prorogata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1 febbraio 2020 – 31 maggio 2020</w:t>
            </w:r>
          </w:p>
        </w:tc>
        <w:tc>
          <w:tcPr>
            <w:tcW w:w="4814" w:type="dxa"/>
          </w:tcPr>
          <w:p w:rsidR="00A94EEA" w:rsidRDefault="00A94EEA">
            <w:r w:rsidRPr="00A94EEA">
              <w:t>13 mesi a decorrere dalla data di scadenza originaria (*)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1 giugno 2020 – 31 agosto 2020</w:t>
            </w:r>
          </w:p>
        </w:tc>
        <w:tc>
          <w:tcPr>
            <w:tcW w:w="4814" w:type="dxa"/>
          </w:tcPr>
          <w:p w:rsidR="00A94EEA" w:rsidRDefault="00A94EEA">
            <w:r w:rsidRPr="00A94EEA">
              <w:t>1 luglio 2021 (*)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1 settembre 2020 – 30 giugno 2021</w:t>
            </w:r>
          </w:p>
        </w:tc>
        <w:tc>
          <w:tcPr>
            <w:tcW w:w="4814" w:type="dxa"/>
          </w:tcPr>
          <w:p w:rsidR="00A94EEA" w:rsidRDefault="00A94EEA" w:rsidP="00A94EEA">
            <w:r w:rsidRPr="00A94EEA">
              <w:t xml:space="preserve">10 mesi a decorrere dalla data di scadenza originaria (**) </w:t>
            </w:r>
          </w:p>
        </w:tc>
      </w:tr>
    </w:tbl>
    <w:p w:rsidR="00A94EEA" w:rsidRDefault="00A94EEA"/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(*) si applicano i sette mesi di proroga, decorrenti dalla data originaria di scadenza, di cui all'articolo 3, paragrafo 1, del regolamento (UE) 2020/698 ed, a seguire, gli ulteriori sei mesi di cui all'articolo 3, paragrafo 2, del regolamento 2021/267, ma non oltre la data del 1° luglio 2021;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(**) si applicano i dieci mesi di proroga di cui all’art. 3, par.1 del regolamento U.E 2021/267.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(***) per completezza espositiva si rappresenta che: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• alcuni Stati membri, giusta facoltà riconosciuta dal regolamento 2020/698 hanno deciso di non adottare le proroghe su esposte o sono stati autorizzati ad adottarle con modalità differenti;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• la stessa facoltà può essere esercitata in virtù delle disposizioni del regolamento 2021/267, </w:t>
      </w:r>
    </w:p>
    <w:p w:rsidR="00A94EEA" w:rsidRDefault="00A94EEA">
      <w:r w:rsidRPr="00A94EEA">
        <w:lastRenderedPageBreak/>
        <w:t xml:space="preserve">• Per la circolazione sul suolo italiano, la validità delle patenti rilasciate in Italia è così prorogata: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4EEA" w:rsidTr="00A94EEA">
        <w:tc>
          <w:tcPr>
            <w:tcW w:w="4814" w:type="dxa"/>
          </w:tcPr>
          <w:p w:rsidR="00A94EEA" w:rsidRPr="00D273FA" w:rsidRDefault="00A94EEA" w:rsidP="00D273FA">
            <w:pPr>
              <w:jc w:val="center"/>
              <w:rPr>
                <w:b/>
              </w:rPr>
            </w:pPr>
            <w:r w:rsidRPr="00D273FA">
              <w:rPr>
                <w:b/>
              </w:rPr>
              <w:t>Scadenza originaria</w:t>
            </w:r>
          </w:p>
        </w:tc>
        <w:tc>
          <w:tcPr>
            <w:tcW w:w="4814" w:type="dxa"/>
          </w:tcPr>
          <w:p w:rsidR="00A94EEA" w:rsidRPr="00D273FA" w:rsidRDefault="00A94EEA" w:rsidP="00D273FA">
            <w:pPr>
              <w:jc w:val="center"/>
              <w:rPr>
                <w:b/>
              </w:rPr>
            </w:pPr>
            <w:r w:rsidRPr="00D273FA">
              <w:rPr>
                <w:b/>
              </w:rPr>
              <w:t>Scadenza prorogata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31 gennaio 2020 – 29 settembre 2020</w:t>
            </w:r>
          </w:p>
        </w:tc>
        <w:tc>
          <w:tcPr>
            <w:tcW w:w="4814" w:type="dxa"/>
          </w:tcPr>
          <w:p w:rsidR="00A94EEA" w:rsidRDefault="00A94EEA">
            <w:r w:rsidRPr="00A94EEA">
              <w:t>29 luglio 2021 (*)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30 settembre 2020 – 30 giugno 2021</w:t>
            </w:r>
          </w:p>
        </w:tc>
        <w:tc>
          <w:tcPr>
            <w:tcW w:w="4814" w:type="dxa"/>
          </w:tcPr>
          <w:p w:rsidR="00A94EEA" w:rsidRDefault="00A94EEA">
            <w:r w:rsidRPr="00A94EEA">
              <w:t>10 mesi a decorrere dalla data di scadenza originaria (**)</w:t>
            </w:r>
          </w:p>
        </w:tc>
      </w:tr>
    </w:tbl>
    <w:p w:rsidR="00A94EEA" w:rsidRDefault="00A94EEA"/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 (*) si applicano le disposizioni dell’art. 103, commi 2 e 2 </w:t>
      </w:r>
      <w:proofErr w:type="spellStart"/>
      <w:r w:rsidRPr="009E6C18">
        <w:rPr>
          <w:sz w:val="20"/>
          <w:szCs w:val="20"/>
        </w:rPr>
        <w:t>sexies</w:t>
      </w:r>
      <w:proofErr w:type="spellEnd"/>
      <w:r w:rsidRPr="009E6C18">
        <w:rPr>
          <w:sz w:val="20"/>
          <w:szCs w:val="20"/>
        </w:rPr>
        <w:t xml:space="preserve"> del </w:t>
      </w:r>
      <w:proofErr w:type="spellStart"/>
      <w:r w:rsidRPr="009E6C18">
        <w:rPr>
          <w:sz w:val="20"/>
          <w:szCs w:val="20"/>
        </w:rPr>
        <w:t>d.l</w:t>
      </w:r>
      <w:proofErr w:type="spellEnd"/>
      <w:r w:rsidRPr="009E6C18">
        <w:rPr>
          <w:sz w:val="20"/>
          <w:szCs w:val="20"/>
        </w:rPr>
        <w:t xml:space="preserve"> 18/2020 (Cura Italia). In questi casi, la disposizione nazionale è di maggior favore rispetto a quelle europee;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(**) si applicano i dieci mesi di proroga di cui all’art. 3, par.1 del regolamento U.E 2021/267. </w:t>
      </w:r>
    </w:p>
    <w:p w:rsidR="00A94EEA" w:rsidRPr="00A94EEA" w:rsidRDefault="00A94EEA">
      <w:pPr>
        <w:rPr>
          <w:b/>
        </w:rPr>
      </w:pPr>
      <w:r w:rsidRPr="00A94EEA">
        <w:rPr>
          <w:b/>
        </w:rPr>
        <w:t xml:space="preserve">CQC </w:t>
      </w:r>
    </w:p>
    <w:p w:rsidR="00A94EEA" w:rsidRDefault="00A94EEA">
      <w:r w:rsidRPr="00A94EEA">
        <w:t xml:space="preserve">• Per la circolazione nella U.E. o nello SEE con documenti comprovanti la qualificazione CQC rilasciati in Italia, e per la circolazione in Italia con documenti comprovanti la qualificazione CQC rilasciati in altro Stato U.E. o del SEE, salvo diversa indicazione dello Stato di rilascio, le proroghe sono le seguenti: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4EEA" w:rsidTr="00A94EEA">
        <w:tc>
          <w:tcPr>
            <w:tcW w:w="4814" w:type="dxa"/>
          </w:tcPr>
          <w:p w:rsidR="00A94EEA" w:rsidRPr="009E6C18" w:rsidRDefault="00A94EEA" w:rsidP="00D273FA">
            <w:pPr>
              <w:jc w:val="center"/>
              <w:rPr>
                <w:b/>
              </w:rPr>
            </w:pPr>
            <w:r w:rsidRPr="009E6C18">
              <w:rPr>
                <w:b/>
              </w:rPr>
              <w:t>Scadenza originaria</w:t>
            </w:r>
          </w:p>
        </w:tc>
        <w:tc>
          <w:tcPr>
            <w:tcW w:w="4814" w:type="dxa"/>
          </w:tcPr>
          <w:p w:rsidR="00A94EEA" w:rsidRPr="009E6C18" w:rsidRDefault="00A94EEA" w:rsidP="00D273FA">
            <w:pPr>
              <w:jc w:val="center"/>
              <w:rPr>
                <w:b/>
              </w:rPr>
            </w:pPr>
            <w:r w:rsidRPr="009E6C18">
              <w:rPr>
                <w:b/>
              </w:rPr>
              <w:t>Scadenza prorogata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1 febbraio 2020 – 31 maggio 2020</w:t>
            </w:r>
          </w:p>
        </w:tc>
        <w:tc>
          <w:tcPr>
            <w:tcW w:w="4814" w:type="dxa"/>
          </w:tcPr>
          <w:p w:rsidR="00A94EEA" w:rsidRDefault="00A94EEA">
            <w:r w:rsidRPr="00A94EEA">
              <w:t>13 mesi a decorrere dalla data di scadenza originaria (*)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 w:rsidP="00A94EEA">
            <w:r w:rsidRPr="00A94EEA">
              <w:t xml:space="preserve">1 giugno 2020 – 31 agosto 2020 </w:t>
            </w:r>
          </w:p>
        </w:tc>
        <w:tc>
          <w:tcPr>
            <w:tcW w:w="4814" w:type="dxa"/>
          </w:tcPr>
          <w:p w:rsidR="00A94EEA" w:rsidRDefault="00A94EEA">
            <w:r w:rsidRPr="00A94EEA">
              <w:t>1 luglio 2021 (*)</w:t>
            </w:r>
          </w:p>
        </w:tc>
      </w:tr>
      <w:tr w:rsidR="00A94EEA" w:rsidTr="00A94EEA">
        <w:tc>
          <w:tcPr>
            <w:tcW w:w="4814" w:type="dxa"/>
          </w:tcPr>
          <w:p w:rsidR="00A94EEA" w:rsidRDefault="00A94EEA">
            <w:r w:rsidRPr="00A94EEA">
              <w:t>1 settembre 2020 – 30 giugno 2021</w:t>
            </w:r>
          </w:p>
        </w:tc>
        <w:tc>
          <w:tcPr>
            <w:tcW w:w="4814" w:type="dxa"/>
          </w:tcPr>
          <w:p w:rsidR="00A94EEA" w:rsidRDefault="00A94EEA">
            <w:r w:rsidRPr="00A94EEA">
              <w:t>10 mesi a decorrere dalla data di scadenza originaria (**)</w:t>
            </w:r>
          </w:p>
        </w:tc>
      </w:tr>
    </w:tbl>
    <w:p w:rsidR="00A94EEA" w:rsidRDefault="00A94EEA"/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 (*) si applicano i sette mesi di proroga, decorrenti dalla data originaria di scadenza, di cui all'articolo 3, paragrafo 1, del regolamento (UE) 2020/698 ed, a seguire, gli ulteriori sei mesi di cui all'articolo 3, paragrafo 2, del regolamento 2021/267, ma non oltre la data del 1° luglio 2021;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(**) si applicano i dieci mesi di proroga di cui all’art. 3, par.1 del regolamento U.E 2021/267. (***) per completezza espositiva si rappresenta che: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• nessuno degli Stati membri, ha beneficiato della giusta facoltà riconosciuta dal regolamento 2020/698 di non adottare le proroghe su esposte; </w:t>
      </w:r>
    </w:p>
    <w:p w:rsidR="00A94EEA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• secondo regolamento 2021/267, alcuni Stati membri, giusta facoltà riconosciuta dai regolamenti in parola, potrebbero decidere di non adottate le proroghe su esposte o potrebbero aver avuto autorizzazione ad adottarle con modalità differenti. Del che è dato conto nelle pubblicazioni della Gazzetta Ufficiale dell'Unione Europea. </w:t>
      </w:r>
    </w:p>
    <w:p w:rsidR="009E6C18" w:rsidRDefault="00A94EEA">
      <w:r w:rsidRPr="00A94EEA">
        <w:t xml:space="preserve">• Per la circolazione sul suolo italiano, la validità dei documenti comprovanti la qualificazione CQC rilasciati in Italia in Italia, è così prorogata: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6C18" w:rsidTr="009E6C18">
        <w:tc>
          <w:tcPr>
            <w:tcW w:w="4814" w:type="dxa"/>
          </w:tcPr>
          <w:p w:rsidR="009E6C18" w:rsidRPr="009E6C18" w:rsidRDefault="009E6C18" w:rsidP="00D273FA">
            <w:pPr>
              <w:jc w:val="center"/>
              <w:rPr>
                <w:b/>
              </w:rPr>
            </w:pPr>
            <w:bookmarkStart w:id="0" w:name="_GoBack" w:colFirst="0" w:colLast="1"/>
            <w:r w:rsidRPr="009E6C18">
              <w:rPr>
                <w:b/>
              </w:rPr>
              <w:t>Scadenza originaria</w:t>
            </w:r>
          </w:p>
        </w:tc>
        <w:tc>
          <w:tcPr>
            <w:tcW w:w="4814" w:type="dxa"/>
          </w:tcPr>
          <w:p w:rsidR="009E6C18" w:rsidRPr="009E6C18" w:rsidRDefault="009E6C18" w:rsidP="00D273FA">
            <w:pPr>
              <w:jc w:val="center"/>
              <w:rPr>
                <w:b/>
              </w:rPr>
            </w:pPr>
            <w:r w:rsidRPr="009E6C18">
              <w:rPr>
                <w:b/>
              </w:rPr>
              <w:t>Scadenza prorogata</w:t>
            </w:r>
          </w:p>
        </w:tc>
      </w:tr>
      <w:bookmarkEnd w:id="0"/>
      <w:tr w:rsidR="009E6C18" w:rsidTr="009E6C18">
        <w:tc>
          <w:tcPr>
            <w:tcW w:w="4814" w:type="dxa"/>
          </w:tcPr>
          <w:p w:rsidR="009E6C18" w:rsidRDefault="009E6C18">
            <w:r w:rsidRPr="00A94EEA">
              <w:t>31 gennaio – 29 settembre 2020</w:t>
            </w:r>
          </w:p>
        </w:tc>
        <w:tc>
          <w:tcPr>
            <w:tcW w:w="4814" w:type="dxa"/>
          </w:tcPr>
          <w:p w:rsidR="009E6C18" w:rsidRDefault="009E6C18">
            <w:r w:rsidRPr="00A94EEA">
              <w:t>29 luglio 2021 (*)</w:t>
            </w:r>
          </w:p>
        </w:tc>
      </w:tr>
      <w:tr w:rsidR="009E6C18" w:rsidTr="009E6C18">
        <w:tc>
          <w:tcPr>
            <w:tcW w:w="4814" w:type="dxa"/>
          </w:tcPr>
          <w:p w:rsidR="009E6C18" w:rsidRDefault="009E6C18">
            <w:r w:rsidRPr="00A94EEA">
              <w:t>30 settembre 2020 – 30 giugno 2021</w:t>
            </w:r>
          </w:p>
        </w:tc>
        <w:tc>
          <w:tcPr>
            <w:tcW w:w="4814" w:type="dxa"/>
          </w:tcPr>
          <w:p w:rsidR="009E6C18" w:rsidRDefault="009E6C18">
            <w:r w:rsidRPr="00A94EEA">
              <w:t>10 mesi a decorrere dalla data di scadenza originaria (**)</w:t>
            </w:r>
          </w:p>
        </w:tc>
      </w:tr>
    </w:tbl>
    <w:p w:rsidR="009E6C18" w:rsidRDefault="009E6C18"/>
    <w:p w:rsidR="009E6C18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 (*) si applicano le disposizioni dell’art. 103, commi 2 e 2 </w:t>
      </w:r>
      <w:proofErr w:type="spellStart"/>
      <w:r w:rsidRPr="009E6C18">
        <w:rPr>
          <w:sz w:val="20"/>
          <w:szCs w:val="20"/>
        </w:rPr>
        <w:t>sexies</w:t>
      </w:r>
      <w:proofErr w:type="spellEnd"/>
      <w:r w:rsidRPr="009E6C18">
        <w:rPr>
          <w:sz w:val="20"/>
          <w:szCs w:val="20"/>
        </w:rPr>
        <w:t xml:space="preserve"> del </w:t>
      </w:r>
      <w:proofErr w:type="spellStart"/>
      <w:r w:rsidRPr="009E6C18">
        <w:rPr>
          <w:sz w:val="20"/>
          <w:szCs w:val="20"/>
        </w:rPr>
        <w:t>d.l</w:t>
      </w:r>
      <w:proofErr w:type="spellEnd"/>
      <w:r w:rsidRPr="009E6C18">
        <w:rPr>
          <w:sz w:val="20"/>
          <w:szCs w:val="20"/>
        </w:rPr>
        <w:t xml:space="preserve"> 18/2020 (Cura Italia). In questi casi, la disposizione nazionale è di maggior favore rispetto a quelle europee; </w:t>
      </w:r>
    </w:p>
    <w:p w:rsidR="009E6C18" w:rsidRPr="009E6C18" w:rsidRDefault="00A94EEA">
      <w:pPr>
        <w:rPr>
          <w:sz w:val="20"/>
          <w:szCs w:val="20"/>
        </w:rPr>
      </w:pPr>
      <w:r w:rsidRPr="009E6C18">
        <w:rPr>
          <w:sz w:val="20"/>
          <w:szCs w:val="20"/>
        </w:rPr>
        <w:t xml:space="preserve">(**) si applicano i dieci mesi di proroga di cui all’art. 3, par.1 del regolamento U.E 2021/267. </w:t>
      </w:r>
    </w:p>
    <w:p w:rsidR="009E6C18" w:rsidRDefault="00A94EEA">
      <w:r w:rsidRPr="00A94EEA">
        <w:t xml:space="preserve">• gli attestati rilasciati al termine dei corsi di qualificazione iniziale e di formazione periodica ai sensi della direttiva 2003/59/CE (per il primo ottenimento della CQC) in scadenza tra il 31 gennaio 2020 e 30 aprile 2021, conservano la loro validità fino al 29 Luglio 2021 </w:t>
      </w:r>
    </w:p>
    <w:p w:rsidR="009E6C18" w:rsidRDefault="009E6C18"/>
    <w:p w:rsidR="009E6C18" w:rsidRDefault="00A94EEA">
      <w:r w:rsidRPr="00A94EEA">
        <w:t xml:space="preserve">Restano confermate le altre proroghe già previste nella circolare MIT </w:t>
      </w:r>
      <w:proofErr w:type="spellStart"/>
      <w:r w:rsidRPr="00A94EEA">
        <w:t>prot</w:t>
      </w:r>
      <w:proofErr w:type="spellEnd"/>
      <w:r w:rsidRPr="00A94EEA">
        <w:t xml:space="preserve">. 2143 del 21 gennaio </w:t>
      </w:r>
      <w:proofErr w:type="spellStart"/>
      <w:r w:rsidRPr="00A94EEA">
        <w:t>u.s</w:t>
      </w:r>
      <w:proofErr w:type="spellEnd"/>
      <w:r w:rsidRPr="00A94EEA">
        <w:t xml:space="preserve"> (sulla quale vedi</w:t>
      </w:r>
      <w:r w:rsidR="00C04328">
        <w:t xml:space="preserve"> la ns nota del </w:t>
      </w:r>
      <w:hyperlink r:id="rId6" w:history="1">
        <w:r w:rsidR="00C04328" w:rsidRPr="00C04328">
          <w:rPr>
            <w:rStyle w:val="Collegamentoipertestuale"/>
          </w:rPr>
          <w:t xml:space="preserve">28 </w:t>
        </w:r>
        <w:r w:rsidRPr="00C04328">
          <w:rPr>
            <w:rStyle w:val="Collegamentoipertestuale"/>
          </w:rPr>
          <w:t>G</w:t>
        </w:r>
        <w:r w:rsidRPr="00C04328">
          <w:rPr>
            <w:rStyle w:val="Collegamentoipertestuale"/>
          </w:rPr>
          <w:t>e</w:t>
        </w:r>
        <w:r w:rsidRPr="00C04328">
          <w:rPr>
            <w:rStyle w:val="Collegamentoipertestuale"/>
          </w:rPr>
          <w:t>nnaio 2021</w:t>
        </w:r>
      </w:hyperlink>
      <w:r w:rsidRPr="00A94EEA">
        <w:t>, già citata), in materia di patenti, CQC, certificati ADR e attestazioni sanitarie, per le quali si rimanda comunque alla lettura della nota ministeriale in commento.</w:t>
      </w:r>
    </w:p>
    <w:p w:rsidR="005150BE" w:rsidRDefault="00A94EEA">
      <w:r w:rsidRPr="00A94EEA">
        <w:t>La circolare del MIT è disponibile in allegato.</w:t>
      </w:r>
    </w:p>
    <w:sectPr w:rsidR="00515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B"/>
    <w:rsid w:val="005150BE"/>
    <w:rsid w:val="009E6C18"/>
    <w:rsid w:val="00A94EEA"/>
    <w:rsid w:val="00BA78AB"/>
    <w:rsid w:val="00C04328"/>
    <w:rsid w:val="00D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1DBF-F9A6-44AB-9781-A6CD9AD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43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4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a.pr.it/notizia/nuove-proroghe-validita-delle-patenti-guida-cqc-abilitazioni-seguito-della-proroga-dello-emergenza-al-30-aprile-2021/" TargetMode="External"/><Relationship Id="rId5" Type="http://schemas.openxmlformats.org/officeDocument/2006/relationships/hyperlink" Target="https://www.gia.pr.it/notizia/nuove-proroghe-validita-delle-patenti-guida-cqc-abilitazioni-seguito-della-proroga-dello-emergenza-al-30-aprile-2021/" TargetMode="External"/><Relationship Id="rId4" Type="http://schemas.openxmlformats.org/officeDocument/2006/relationships/hyperlink" Target="https://www.gia.pr.it/notizia/proroghe-cqc-patenti-revisioni-certificazioni-pubblicato-regolamento-sulla-gu-dellunione-europe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Minetti Chiara</dc:creator>
  <cp:keywords/>
  <dc:description/>
  <cp:lastModifiedBy>Minetti Chiara</cp:lastModifiedBy>
  <cp:revision>3</cp:revision>
  <dcterms:created xsi:type="dcterms:W3CDTF">2021-03-03T14:22:00Z</dcterms:created>
  <dcterms:modified xsi:type="dcterms:W3CDTF">2021-03-04T09:07:00Z</dcterms:modified>
</cp:coreProperties>
</file>